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59" w:rsidRPr="003261E7" w:rsidRDefault="007D6168" w:rsidP="00EB1359">
      <w:pPr>
        <w:spacing w:after="240"/>
        <w:jc w:val="right"/>
        <w:rPr>
          <w:sz w:val="22"/>
          <w:szCs w:val="22"/>
        </w:rPr>
      </w:pPr>
      <w:r w:rsidRPr="007D6168">
        <w:rPr>
          <w:sz w:val="22"/>
          <w:szCs w:val="22"/>
        </w:rPr>
        <w:t>Wrocław</w:t>
      </w:r>
      <w:r w:rsidR="00EB1359" w:rsidRPr="003261E7">
        <w:rPr>
          <w:sz w:val="22"/>
          <w:szCs w:val="22"/>
        </w:rPr>
        <w:t xml:space="preserve"> dnia: </w:t>
      </w:r>
      <w:r w:rsidRPr="007D6168">
        <w:rPr>
          <w:sz w:val="22"/>
          <w:szCs w:val="22"/>
        </w:rPr>
        <w:t>2022-09-22</w:t>
      </w:r>
    </w:p>
    <w:p w:rsidR="00EB1359" w:rsidRPr="003261E7" w:rsidRDefault="00EB1359" w:rsidP="00EB1359">
      <w:pPr>
        <w:spacing w:after="240"/>
        <w:rPr>
          <w:sz w:val="22"/>
          <w:szCs w:val="22"/>
        </w:rPr>
      </w:pPr>
    </w:p>
    <w:p w:rsidR="00EB1359" w:rsidRPr="003261E7" w:rsidRDefault="007D6168" w:rsidP="00EB1359">
      <w:pPr>
        <w:spacing w:after="40"/>
        <w:rPr>
          <w:b/>
          <w:bCs/>
          <w:sz w:val="22"/>
          <w:szCs w:val="22"/>
        </w:rPr>
      </w:pPr>
      <w:r w:rsidRPr="007D6168">
        <w:rPr>
          <w:b/>
          <w:bCs/>
          <w:sz w:val="22"/>
          <w:szCs w:val="22"/>
        </w:rPr>
        <w:t>Dział Administracji i Zamówień Publicznych</w:t>
      </w:r>
    </w:p>
    <w:p w:rsidR="00EB1359" w:rsidRPr="003261E7" w:rsidRDefault="007D6168" w:rsidP="00EB1359">
      <w:pPr>
        <w:rPr>
          <w:sz w:val="22"/>
          <w:szCs w:val="22"/>
        </w:rPr>
      </w:pPr>
      <w:r w:rsidRPr="007D6168">
        <w:rPr>
          <w:sz w:val="22"/>
          <w:szCs w:val="22"/>
        </w:rPr>
        <w:t>Warszawska</w:t>
      </w:r>
      <w:r w:rsidR="00EB1359" w:rsidRPr="003261E7">
        <w:rPr>
          <w:sz w:val="22"/>
          <w:szCs w:val="22"/>
        </w:rPr>
        <w:t xml:space="preserve"> </w:t>
      </w:r>
      <w:r w:rsidRPr="007D6168">
        <w:rPr>
          <w:sz w:val="22"/>
          <w:szCs w:val="22"/>
        </w:rPr>
        <w:t>2</w:t>
      </w:r>
    </w:p>
    <w:p w:rsidR="00EB1359" w:rsidRPr="003261E7" w:rsidRDefault="007D6168" w:rsidP="00EB1359">
      <w:pPr>
        <w:rPr>
          <w:sz w:val="22"/>
          <w:szCs w:val="22"/>
        </w:rPr>
      </w:pPr>
      <w:r w:rsidRPr="007D6168">
        <w:rPr>
          <w:sz w:val="22"/>
          <w:szCs w:val="22"/>
        </w:rPr>
        <w:t>52-114</w:t>
      </w:r>
      <w:r w:rsidR="00EB1359" w:rsidRPr="003261E7">
        <w:rPr>
          <w:sz w:val="22"/>
          <w:szCs w:val="22"/>
        </w:rPr>
        <w:t xml:space="preserve"> </w:t>
      </w:r>
      <w:r w:rsidRPr="007D6168">
        <w:rPr>
          <w:sz w:val="22"/>
          <w:szCs w:val="22"/>
        </w:rPr>
        <w:t>Wrocław</w:t>
      </w:r>
    </w:p>
    <w:p w:rsidR="00EB1359" w:rsidRPr="003261E7" w:rsidRDefault="00EB1359" w:rsidP="00EB1359">
      <w:pPr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……………………………………………….</w:t>
      </w:r>
    </w:p>
    <w:p w:rsidR="00EB1359" w:rsidRPr="003261E7" w:rsidRDefault="00EB1359" w:rsidP="00EB1359">
      <w:pPr>
        <w:spacing w:after="480"/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[nazwa zamawiającego, adres]</w:t>
      </w:r>
    </w:p>
    <w:p w:rsidR="00EB1359" w:rsidRPr="003261E7" w:rsidRDefault="00EB1359" w:rsidP="00EB13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:rsidR="00EB1359" w:rsidRPr="003261E7" w:rsidRDefault="00EB1359" w:rsidP="00EB13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:rsidR="00EB1359" w:rsidRPr="003261E7" w:rsidRDefault="00EB1359" w:rsidP="00EB1359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:rsidR="00EB1359" w:rsidRPr="003261E7" w:rsidRDefault="00EB1359" w:rsidP="00EB1359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7D6168" w:rsidRPr="003261E7" w:rsidTr="002D60D3">
        <w:trPr>
          <w:trHeight w:val="638"/>
        </w:trPr>
        <w:tc>
          <w:tcPr>
            <w:tcW w:w="959" w:type="dxa"/>
            <w:shd w:val="clear" w:color="auto" w:fill="auto"/>
          </w:tcPr>
          <w:p w:rsidR="007D6168" w:rsidRPr="003261E7" w:rsidRDefault="007D6168" w:rsidP="002D60D3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7D6168" w:rsidRPr="003261E7" w:rsidRDefault="007D6168" w:rsidP="002D60D3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7D6168">
              <w:rPr>
                <w:sz w:val="22"/>
                <w:szCs w:val="22"/>
              </w:rPr>
              <w:t>Tryb podstawowy bez negocjacji - art. 275 pkt. 1 ustawy Pzp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7D6168">
              <w:rPr>
                <w:b/>
                <w:bCs/>
                <w:sz w:val="22"/>
                <w:szCs w:val="22"/>
              </w:rPr>
              <w:t>Dostawa wyrobów medycznych  dla Szpitala Specjalistycznego im. A. Falkiewicza we Wrocławiu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7D6168">
              <w:rPr>
                <w:b/>
                <w:sz w:val="22"/>
                <w:szCs w:val="22"/>
              </w:rPr>
              <w:t>ZP/TP/14/2022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:rsidR="00010B31" w:rsidRDefault="00010B31" w:rsidP="00010B31">
      <w:pPr>
        <w:pStyle w:val="Nagwek"/>
        <w:tabs>
          <w:tab w:val="left" w:pos="708"/>
        </w:tabs>
        <w:jc w:val="center"/>
        <w:rPr>
          <w:b/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EB1359" w:rsidP="00010B31">
      <w:pPr>
        <w:spacing w:line="360" w:lineRule="auto"/>
        <w:jc w:val="both"/>
        <w:rPr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7D6168" w:rsidRPr="007D6168">
        <w:rPr>
          <w:b/>
          <w:sz w:val="22"/>
          <w:szCs w:val="22"/>
        </w:rPr>
        <w:t>Dział Administracji i Zamówień Publicznych</w:t>
      </w:r>
      <w:r w:rsidRPr="003261E7">
        <w:rPr>
          <w:sz w:val="22"/>
          <w:szCs w:val="22"/>
        </w:rPr>
        <w:t>, działając na podstawie art. 2</w:t>
      </w:r>
      <w:r>
        <w:rPr>
          <w:sz w:val="22"/>
          <w:szCs w:val="22"/>
        </w:rPr>
        <w:t>60</w:t>
      </w:r>
      <w:r w:rsidRPr="003261E7">
        <w:rPr>
          <w:sz w:val="22"/>
          <w:szCs w:val="22"/>
        </w:rPr>
        <w:t xml:space="preserve"> ustawy z dnia 11 września 2019r. Prawo zamówień publicznych </w:t>
      </w:r>
      <w:r w:rsidR="007D6168" w:rsidRPr="007D6168">
        <w:rPr>
          <w:sz w:val="22"/>
          <w:szCs w:val="22"/>
        </w:rPr>
        <w:t>(</w:t>
      </w:r>
      <w:proofErr w:type="spellStart"/>
      <w:r w:rsidR="007D6168" w:rsidRPr="007D6168">
        <w:rPr>
          <w:sz w:val="22"/>
          <w:szCs w:val="22"/>
        </w:rPr>
        <w:t>t.j</w:t>
      </w:r>
      <w:proofErr w:type="spellEnd"/>
      <w:r w:rsidR="007D6168" w:rsidRPr="007D6168">
        <w:rPr>
          <w:sz w:val="22"/>
          <w:szCs w:val="22"/>
        </w:rPr>
        <w:t xml:space="preserve">. Dz.U. z 2021r. poz. 1129 z </w:t>
      </w:r>
      <w:proofErr w:type="spellStart"/>
      <w:r w:rsidR="007D6168" w:rsidRPr="007D6168">
        <w:rPr>
          <w:sz w:val="22"/>
          <w:szCs w:val="22"/>
        </w:rPr>
        <w:t>późn</w:t>
      </w:r>
      <w:proofErr w:type="spellEnd"/>
      <w:r w:rsidR="007D6168" w:rsidRPr="007D6168">
        <w:rPr>
          <w:sz w:val="22"/>
          <w:szCs w:val="22"/>
        </w:rPr>
        <w:t>. zm.)</w:t>
      </w:r>
      <w:r w:rsidRPr="003261E7">
        <w:rPr>
          <w:sz w:val="22"/>
          <w:szCs w:val="22"/>
        </w:rPr>
        <w:t>, zwanej dalej „ustawą Pzp”,</w:t>
      </w:r>
      <w:r>
        <w:rPr>
          <w:sz w:val="22"/>
          <w:szCs w:val="22"/>
        </w:rPr>
        <w:t xml:space="preserve"> zawiadamia, że unieważnia postępowanie o udzielenie zamówienia publicznego</w:t>
      </w:r>
      <w:r w:rsidRPr="00EB1359">
        <w:rPr>
          <w:sz w:val="22"/>
          <w:szCs w:val="22"/>
        </w:rPr>
        <w:t xml:space="preserve"> </w:t>
      </w:r>
      <w:r w:rsidR="00010B31" w:rsidRPr="00EB1359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010B31" w:rsidRPr="00EB1359">
        <w:rPr>
          <w:sz w:val="22"/>
          <w:szCs w:val="22"/>
        </w:rPr>
        <w:t>stępujące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187"/>
      </w:tblGrid>
      <w:tr w:rsidR="00D44D12" w:rsidRPr="00EB1359" w:rsidTr="00AC1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2" w:rsidRPr="00EB1359" w:rsidRDefault="00D44D12" w:rsidP="00AC1A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nr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12" w:rsidRPr="00EB1359" w:rsidRDefault="00D44D12" w:rsidP="00AC1A4B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B1359">
              <w:rPr>
                <w:b/>
                <w:sz w:val="22"/>
                <w:szCs w:val="22"/>
              </w:rPr>
              <w:t>Temat</w:t>
            </w:r>
          </w:p>
          <w:p w:rsidR="00D44D12" w:rsidRPr="00EB1359" w:rsidRDefault="00D44D12" w:rsidP="00AC1A4B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 i faktyczne</w:t>
            </w:r>
          </w:p>
        </w:tc>
      </w:tr>
      <w:tr w:rsidR="007D6168" w:rsidRPr="00EB1359" w:rsidTr="002D60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68" w:rsidRPr="00710915" w:rsidRDefault="007D6168" w:rsidP="002D60D3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7D616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68" w:rsidRPr="00EB1359" w:rsidRDefault="007D6168" w:rsidP="002D60D3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7D6168">
              <w:rPr>
                <w:b/>
                <w:sz w:val="22"/>
                <w:szCs w:val="22"/>
              </w:rPr>
              <w:t>Cewniki i zestawy tlenowe</w:t>
            </w:r>
          </w:p>
          <w:p w:rsidR="007D6168" w:rsidRDefault="007D6168" w:rsidP="002D60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prawne:</w:t>
            </w:r>
            <w:r w:rsidR="00C64DBF">
              <w:rPr>
                <w:sz w:val="22"/>
                <w:szCs w:val="22"/>
              </w:rPr>
              <w:t xml:space="preserve"> art. 255 ust.3</w:t>
            </w:r>
          </w:p>
          <w:p w:rsidR="007D6168" w:rsidRDefault="007D6168" w:rsidP="002D60D3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7D6168">
              <w:rPr>
                <w:sz w:val="22"/>
                <w:szCs w:val="22"/>
              </w:rPr>
              <w:t>cena lub koszt najkorzystniejszej oferty lub oferta z najniższą ceną przewyższa kwotę, którą zamawiający zamierza przeznaczyć na sfinansowanie zamówienia</w:t>
            </w:r>
          </w:p>
          <w:p w:rsidR="007D6168" w:rsidRDefault="007D6168" w:rsidP="002D60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faktyczne</w:t>
            </w:r>
            <w:r w:rsidRPr="00EB1359">
              <w:rPr>
                <w:sz w:val="22"/>
                <w:szCs w:val="22"/>
              </w:rPr>
              <w:t>:</w:t>
            </w:r>
          </w:p>
          <w:p w:rsidR="007D6168" w:rsidRPr="00EB1359" w:rsidRDefault="00C64DBF" w:rsidP="00C64DBF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Najkorzystniejsza oferta firmy PHU ANMAR Sp. z o.o. przewyższa kwotę jaką Zamawiający  zamierza przeznaczyć na sfinansowanie zamówienia. </w:t>
            </w:r>
          </w:p>
        </w:tc>
      </w:tr>
    </w:tbl>
    <w:p w:rsidR="00010B31" w:rsidRDefault="00010B31" w:rsidP="00EB1359">
      <w:pPr>
        <w:pStyle w:val="Tekstpodstawowy"/>
        <w:spacing w:before="480" w:line="276" w:lineRule="auto"/>
        <w:ind w:left="3119" w:firstLine="425"/>
        <w:jc w:val="right"/>
        <w:rPr>
          <w:i/>
        </w:rPr>
      </w:pPr>
      <w:r>
        <w:rPr>
          <w:i/>
        </w:rPr>
        <w:t>Zamawiający</w:t>
      </w:r>
    </w:p>
    <w:p w:rsidR="00010B31" w:rsidRDefault="00010B31" w:rsidP="00010B31">
      <w:pPr>
        <w:spacing w:line="360" w:lineRule="auto"/>
        <w:jc w:val="right"/>
        <w:rPr>
          <w:sz w:val="24"/>
        </w:rPr>
      </w:pPr>
    </w:p>
    <w:p w:rsidR="00010B31" w:rsidRDefault="00010B31">
      <w:bookmarkStart w:id="0" w:name="_GoBack"/>
      <w:bookmarkEnd w:id="0"/>
    </w:p>
    <w:sectPr w:rsidR="00010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7A3" w:rsidRDefault="00CB47A3" w:rsidP="007D6168">
      <w:r>
        <w:separator/>
      </w:r>
    </w:p>
  </w:endnote>
  <w:endnote w:type="continuationSeparator" w:id="0">
    <w:p w:rsidR="00CB47A3" w:rsidRDefault="00CB47A3" w:rsidP="007D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168" w:rsidRDefault="007D61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168" w:rsidRDefault="007D61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168" w:rsidRDefault="007D6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7A3" w:rsidRDefault="00CB47A3" w:rsidP="007D6168">
      <w:r>
        <w:separator/>
      </w:r>
    </w:p>
  </w:footnote>
  <w:footnote w:type="continuationSeparator" w:id="0">
    <w:p w:rsidR="00CB47A3" w:rsidRDefault="00CB47A3" w:rsidP="007D6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168" w:rsidRDefault="007D61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168" w:rsidRDefault="007D61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168" w:rsidRDefault="007D61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024"/>
    <w:rsid w:val="00010B31"/>
    <w:rsid w:val="00104963"/>
    <w:rsid w:val="00150F65"/>
    <w:rsid w:val="00163024"/>
    <w:rsid w:val="007D6168"/>
    <w:rsid w:val="00823326"/>
    <w:rsid w:val="00856A3E"/>
    <w:rsid w:val="00894412"/>
    <w:rsid w:val="009462DF"/>
    <w:rsid w:val="009500EB"/>
    <w:rsid w:val="00993EFC"/>
    <w:rsid w:val="00AB3E72"/>
    <w:rsid w:val="00AC1A4B"/>
    <w:rsid w:val="00C64DBF"/>
    <w:rsid w:val="00CB47A3"/>
    <w:rsid w:val="00D41670"/>
    <w:rsid w:val="00D44D12"/>
    <w:rsid w:val="00D53E12"/>
    <w:rsid w:val="00E403D2"/>
    <w:rsid w:val="00E742E3"/>
    <w:rsid w:val="00EB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A50F6"/>
  <w15:chartTrackingRefBased/>
  <w15:docId w15:val="{61B9C9A0-D1AD-4C26-AB12-641BE360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B31"/>
  </w:style>
  <w:style w:type="paragraph" w:styleId="Nagwek6">
    <w:name w:val="heading 6"/>
    <w:basedOn w:val="Normalny"/>
    <w:next w:val="Normalny"/>
    <w:qFormat/>
    <w:rsid w:val="00010B31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10B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10B31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010B31"/>
    <w:pPr>
      <w:ind w:firstLine="426"/>
      <w:jc w:val="both"/>
    </w:pPr>
    <w:rPr>
      <w:sz w:val="24"/>
    </w:rPr>
  </w:style>
  <w:style w:type="paragraph" w:styleId="Zwykytekst">
    <w:name w:val="Plain Text"/>
    <w:basedOn w:val="Normalny"/>
    <w:rsid w:val="00010B31"/>
    <w:rPr>
      <w:rFonts w:ascii="Courier New" w:hAnsi="Courier New" w:cs="Courier New"/>
    </w:rPr>
  </w:style>
  <w:style w:type="table" w:styleId="Tabela-Siatka">
    <w:name w:val="Table Grid"/>
    <w:basedOn w:val="Standardowy"/>
    <w:rsid w:val="00010B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7D61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Budzik</dc:creator>
  <cp:keywords/>
  <dc:description/>
  <cp:lastModifiedBy>Sylwia Budzik</cp:lastModifiedBy>
  <cp:revision>2</cp:revision>
  <dcterms:created xsi:type="dcterms:W3CDTF">2022-09-22T11:00:00Z</dcterms:created>
  <dcterms:modified xsi:type="dcterms:W3CDTF">2022-09-22T11:00:00Z</dcterms:modified>
</cp:coreProperties>
</file>